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附件二：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267960" cy="7001510"/>
            <wp:effectExtent l="0" t="0" r="8890" b="889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0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267960" cy="7401560"/>
            <wp:effectExtent l="0" t="0" r="8890" b="889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267960" cy="7401560"/>
            <wp:effectExtent l="0" t="0" r="8890" b="889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267960" cy="7401560"/>
            <wp:effectExtent l="0" t="0" r="8890" b="889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267960" cy="7401560"/>
            <wp:effectExtent l="0" t="0" r="8890" b="889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wYWFmMmFhMWE3ODA0MWIyOWY5NTA4MWYxMDM3YTMifQ=="/>
  </w:docVars>
  <w:rsids>
    <w:rsidRoot w:val="3ACA352A"/>
    <w:rsid w:val="3ACA3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2023-03-28T08:46:00Z</dcterms:created>
  <dc:creator>9®5. </dc:creator>
  <cp:lastModifiedBy>9®5. </cp:lastModifiedBy>
  <dcterms:modified xsi:type="dcterms:W3CDTF">2023-03-28T08:47:11Z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B4D92B4BD7414355B15DF056513AA634</vt:lpwstr>
  </property>
</Properties>
</file>